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DC621">
      <w:pPr>
        <w:jc w:val="center"/>
        <w:rPr>
          <w:rFonts w:ascii="Times New Roman" w:hAnsi="Times New Roman" w:eastAsia="宋体" w:cs="Times New Roman"/>
          <w:b/>
          <w:bCs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崇本学院2024年南太平洋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认知实习日程安排</w:t>
      </w:r>
    </w:p>
    <w:p w14:paraId="2283C632">
      <w:pPr>
        <w:spacing w:before="120" w:beforeLines="50" w:after="0" w:line="300" w:lineRule="auto"/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（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11月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19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日 – 11月29日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）*</w:t>
      </w:r>
    </w:p>
    <w:tbl>
      <w:tblPr>
        <w:tblStyle w:val="4"/>
        <w:tblW w:w="5000" w:type="pct"/>
        <w:tblInd w:w="0" w:type="dxa"/>
        <w:tblBorders>
          <w:top w:val="single" w:color="F8CCAB" w:themeColor="accent2" w:themeTint="66" w:sz="4" w:space="0"/>
          <w:left w:val="single" w:color="F8CCAB" w:themeColor="accent2" w:themeTint="66" w:sz="4" w:space="0"/>
          <w:bottom w:val="single" w:color="F8CCAB" w:themeColor="accent2" w:themeTint="66" w:sz="4" w:space="0"/>
          <w:right w:val="single" w:color="F8CCAB" w:themeColor="accent2" w:themeTint="66" w:sz="4" w:space="0"/>
          <w:insideH w:val="single" w:color="F8CCAB" w:themeColor="accent2" w:themeTint="66" w:sz="4" w:space="0"/>
          <w:insideV w:val="single" w:color="F8CCAB" w:themeColor="accent2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012"/>
        <w:gridCol w:w="4051"/>
        <w:gridCol w:w="4051"/>
        <w:gridCol w:w="4051"/>
      </w:tblGrid>
      <w:tr w14:paraId="2EDB23A7">
        <w:tblPrEx>
          <w:tblBorders>
            <w:top w:val="single" w:color="F8CCAB" w:themeColor="accent2" w:themeTint="66" w:sz="4" w:space="0"/>
            <w:left w:val="single" w:color="F8CCAB" w:themeColor="accent2" w:themeTint="66" w:sz="4" w:space="0"/>
            <w:bottom w:val="single" w:color="F8CCAB" w:themeColor="accent2" w:themeTint="66" w:sz="4" w:space="0"/>
            <w:right w:val="single" w:color="F8CCAB" w:themeColor="accent2" w:themeTint="66" w:sz="4" w:space="0"/>
            <w:insideH w:val="single" w:color="F8CCAB" w:themeColor="accent2" w:themeTint="66" w:sz="4" w:space="0"/>
            <w:insideV w:val="single" w:color="F8CCAB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6" w:type="pct"/>
            <w:tcBorders>
              <w:bottom w:val="single" w:color="F4B382" w:themeColor="accent2" w:themeTint="99" w:sz="12" w:space="0"/>
              <w:insideH w:val="single" w:sz="12" w:space="0"/>
            </w:tcBorders>
            <w:vAlign w:val="center"/>
          </w:tcPr>
          <w:p w14:paraId="139459EE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行程</w:t>
            </w:r>
          </w:p>
        </w:tc>
        <w:tc>
          <w:tcPr>
            <w:tcW w:w="357" w:type="pct"/>
            <w:tcBorders>
              <w:bottom w:val="single" w:color="F4B382" w:themeColor="accent2" w:themeTint="99" w:sz="12" w:space="0"/>
              <w:insideH w:val="single" w:sz="12" w:space="0"/>
            </w:tcBorders>
            <w:vAlign w:val="center"/>
          </w:tcPr>
          <w:p w14:paraId="39EE4987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429" w:type="pct"/>
            <w:tcBorders>
              <w:bottom w:val="single" w:color="F4B382" w:themeColor="accent2" w:themeTint="99" w:sz="12" w:space="0"/>
              <w:insideH w:val="single" w:sz="12" w:space="0"/>
            </w:tcBorders>
            <w:vAlign w:val="center"/>
          </w:tcPr>
          <w:p w14:paraId="3D4AAA8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上午</w:t>
            </w:r>
          </w:p>
        </w:tc>
        <w:tc>
          <w:tcPr>
            <w:tcW w:w="1429" w:type="pct"/>
            <w:tcBorders>
              <w:bottom w:val="single" w:color="F4B382" w:themeColor="accent2" w:themeTint="99" w:sz="12" w:space="0"/>
              <w:insideH w:val="single" w:sz="12" w:space="0"/>
            </w:tcBorders>
            <w:vAlign w:val="center"/>
          </w:tcPr>
          <w:p w14:paraId="747D8157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下午</w:t>
            </w:r>
          </w:p>
        </w:tc>
        <w:tc>
          <w:tcPr>
            <w:tcW w:w="1429" w:type="pct"/>
            <w:tcBorders>
              <w:bottom w:val="single" w:color="F4B382" w:themeColor="accent2" w:themeTint="99" w:sz="12" w:space="0"/>
              <w:insideH w:val="single" w:sz="12" w:space="0"/>
            </w:tcBorders>
            <w:vAlign w:val="center"/>
          </w:tcPr>
          <w:p w14:paraId="0DD7E78F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晚上</w:t>
            </w:r>
          </w:p>
        </w:tc>
      </w:tr>
      <w:tr w14:paraId="561F4CE6">
        <w:tblPrEx>
          <w:tblBorders>
            <w:top w:val="single" w:color="F8CCAB" w:themeColor="accent2" w:themeTint="66" w:sz="4" w:space="0"/>
            <w:left w:val="single" w:color="F8CCAB" w:themeColor="accent2" w:themeTint="66" w:sz="4" w:space="0"/>
            <w:bottom w:val="single" w:color="F8CCAB" w:themeColor="accent2" w:themeTint="66" w:sz="4" w:space="0"/>
            <w:right w:val="single" w:color="F8CCAB" w:themeColor="accent2" w:themeTint="66" w:sz="4" w:space="0"/>
            <w:insideH w:val="single" w:color="F8CCAB" w:themeColor="accent2" w:themeTint="66" w:sz="4" w:space="0"/>
            <w:insideV w:val="single" w:color="F8CCAB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6" w:type="pct"/>
            <w:vAlign w:val="center"/>
          </w:tcPr>
          <w:p w14:paraId="1F03F0AA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val="en-AU"/>
              </w:rPr>
              <w:t>Day 1</w:t>
            </w:r>
          </w:p>
        </w:tc>
        <w:tc>
          <w:tcPr>
            <w:tcW w:w="357" w:type="pct"/>
            <w:vAlign w:val="center"/>
          </w:tcPr>
          <w:p w14:paraId="3803C159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11-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19</w:t>
            </w:r>
          </w:p>
          <w:p w14:paraId="75346EC4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周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二</w:t>
            </w:r>
          </w:p>
        </w:tc>
        <w:tc>
          <w:tcPr>
            <w:tcW w:w="1429" w:type="pct"/>
            <w:vAlign w:val="center"/>
          </w:tcPr>
          <w:p w14:paraId="778A3A34">
            <w:pPr>
              <w:snapToGrid w:val="0"/>
              <w:spacing w:after="0" w:line="240" w:lineRule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29" w:type="pct"/>
            <w:vAlign w:val="center"/>
          </w:tcPr>
          <w:p w14:paraId="0CE7D767">
            <w:pPr>
              <w:snapToGrid w:val="0"/>
              <w:spacing w:after="0" w:line="240" w:lineRule="auto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29" w:type="pct"/>
            <w:vAlign w:val="center"/>
          </w:tcPr>
          <w:p w14:paraId="4CB4B890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青岛出发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</w:t>
            </w:r>
          </w:p>
          <w:p w14:paraId="353F3D4C">
            <w:pPr>
              <w:pStyle w:val="5"/>
              <w:snapToGrid w:val="0"/>
              <w:spacing w:after="0" w:line="240" w:lineRule="auto"/>
              <w:ind w:left="24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Departure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Qingdao (JD461)</w:t>
            </w:r>
          </w:p>
        </w:tc>
      </w:tr>
      <w:tr w14:paraId="25799E38">
        <w:tblPrEx>
          <w:tblBorders>
            <w:top w:val="single" w:color="F8CCAB" w:themeColor="accent2" w:themeTint="66" w:sz="4" w:space="0"/>
            <w:left w:val="single" w:color="F8CCAB" w:themeColor="accent2" w:themeTint="66" w:sz="4" w:space="0"/>
            <w:bottom w:val="single" w:color="F8CCAB" w:themeColor="accent2" w:themeTint="66" w:sz="4" w:space="0"/>
            <w:right w:val="single" w:color="F8CCAB" w:themeColor="accent2" w:themeTint="66" w:sz="4" w:space="0"/>
            <w:insideH w:val="single" w:color="F8CCAB" w:themeColor="accent2" w:themeTint="66" w:sz="4" w:space="0"/>
            <w:insideV w:val="single" w:color="F8CCAB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6" w:type="pct"/>
            <w:vAlign w:val="center"/>
          </w:tcPr>
          <w:p w14:paraId="327AFB70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  <w:lang w:val="en-AU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AU"/>
              </w:rPr>
              <w:t>Day 2</w:t>
            </w:r>
          </w:p>
        </w:tc>
        <w:tc>
          <w:tcPr>
            <w:tcW w:w="357" w:type="pct"/>
            <w:vAlign w:val="center"/>
          </w:tcPr>
          <w:p w14:paraId="3F0FC447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11-20</w:t>
            </w:r>
          </w:p>
          <w:p w14:paraId="330CC910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周三</w:t>
            </w:r>
          </w:p>
        </w:tc>
        <w:tc>
          <w:tcPr>
            <w:tcW w:w="1429" w:type="pct"/>
            <w:tcBorders>
              <w:bottom w:val="single" w:color="F8CCAB" w:themeColor="accent2" w:themeTint="66" w:sz="4" w:space="0"/>
            </w:tcBorders>
            <w:vAlign w:val="center"/>
          </w:tcPr>
          <w:p w14:paraId="3A60A8BE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墨尔本转机</w:t>
            </w:r>
          </w:p>
          <w:p w14:paraId="0C8A2855">
            <w:pPr>
              <w:pStyle w:val="5"/>
              <w:snapToGrid w:val="0"/>
              <w:spacing w:after="0" w:line="240" w:lineRule="auto"/>
              <w:ind w:left="24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Transfer in Melbourne (VA329)</w:t>
            </w:r>
          </w:p>
        </w:tc>
        <w:tc>
          <w:tcPr>
            <w:tcW w:w="1429" w:type="pct"/>
            <w:tcBorders>
              <w:bottom w:val="single" w:color="F8CCAB" w:themeColor="accent2" w:themeTint="66" w:sz="4" w:space="0"/>
            </w:tcBorders>
            <w:vAlign w:val="center"/>
          </w:tcPr>
          <w:p w14:paraId="71C2E911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抵达布里斯班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</w:t>
            </w:r>
          </w:p>
          <w:p w14:paraId="767DD349">
            <w:pPr>
              <w:pStyle w:val="5"/>
              <w:numPr>
                <w:ilvl w:val="0"/>
                <w:numId w:val="0"/>
              </w:numPr>
              <w:snapToGrid w:val="0"/>
              <w:spacing w:after="0" w:line="240" w:lineRule="auto"/>
              <w:ind w:leftChars="-100" w:firstLine="560" w:firstLineChars="2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Arrive Brisbane</w:t>
            </w:r>
          </w:p>
          <w:p w14:paraId="0F946AE4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安顿酒店</w:t>
            </w:r>
          </w:p>
          <w:p w14:paraId="2B39FD3A">
            <w:pPr>
              <w:pStyle w:val="5"/>
              <w:numPr>
                <w:ilvl w:val="0"/>
                <w:numId w:val="0"/>
              </w:numPr>
              <w:snapToGrid w:val="0"/>
              <w:spacing w:after="0" w:line="240" w:lineRule="auto"/>
              <w:ind w:firstLine="280" w:firstLine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Settle to hotel, welcome &amp; orientation</w:t>
            </w:r>
          </w:p>
        </w:tc>
        <w:tc>
          <w:tcPr>
            <w:tcW w:w="1429" w:type="pct"/>
            <w:tcBorders>
              <w:bottom w:val="single" w:color="F8CCAB" w:themeColor="accent2" w:themeTint="66" w:sz="4" w:space="0"/>
            </w:tcBorders>
            <w:vAlign w:val="center"/>
          </w:tcPr>
          <w:p w14:paraId="79CE7203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安全教育</w:t>
            </w:r>
          </w:p>
          <w:p w14:paraId="6AB46452">
            <w:pPr>
              <w:pStyle w:val="5"/>
              <w:snapToGrid w:val="0"/>
              <w:spacing w:after="0" w:line="240" w:lineRule="auto"/>
              <w:ind w:left="24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Safety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education</w:t>
            </w:r>
          </w:p>
        </w:tc>
      </w:tr>
      <w:tr w14:paraId="74653BF4">
        <w:tblPrEx>
          <w:tblBorders>
            <w:top w:val="single" w:color="F8CCAB" w:themeColor="accent2" w:themeTint="66" w:sz="4" w:space="0"/>
            <w:left w:val="single" w:color="F8CCAB" w:themeColor="accent2" w:themeTint="66" w:sz="4" w:space="0"/>
            <w:bottom w:val="single" w:color="F8CCAB" w:themeColor="accent2" w:themeTint="66" w:sz="4" w:space="0"/>
            <w:right w:val="single" w:color="F8CCAB" w:themeColor="accent2" w:themeTint="66" w:sz="4" w:space="0"/>
            <w:insideH w:val="single" w:color="F8CCAB" w:themeColor="accent2" w:themeTint="66" w:sz="4" w:space="0"/>
            <w:insideV w:val="single" w:color="F8CCAB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356" w:type="pct"/>
            <w:vMerge w:val="restart"/>
            <w:vAlign w:val="center"/>
          </w:tcPr>
          <w:p w14:paraId="4AFBF8B4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 xml:space="preserve">Day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7" w:type="pct"/>
            <w:vMerge w:val="restart"/>
            <w:vAlign w:val="center"/>
          </w:tcPr>
          <w:p w14:paraId="50223870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11-21</w:t>
            </w:r>
          </w:p>
          <w:p w14:paraId="54AEB699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周四</w:t>
            </w:r>
          </w:p>
        </w:tc>
        <w:tc>
          <w:tcPr>
            <w:tcW w:w="4287" w:type="pct"/>
            <w:gridSpan w:val="3"/>
            <w:tcBorders>
              <w:bottom w:val="dashed" w:color="F8CCAB" w:themeColor="accent2" w:themeTint="66" w:sz="4" w:space="0"/>
            </w:tcBorders>
            <w:vAlign w:val="center"/>
          </w:tcPr>
          <w:p w14:paraId="730F7068">
            <w:pPr>
              <w:pStyle w:val="5"/>
              <w:snapToGrid w:val="0"/>
              <w:spacing w:after="0" w:line="240" w:lineRule="auto"/>
              <w:ind w:left="210"/>
              <w:contextualSpacing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Australasian Mangrove and Saltmarsh Network Conference 2024</w:t>
            </w:r>
          </w:p>
          <w:p w14:paraId="76033716">
            <w:pPr>
              <w:pStyle w:val="5"/>
              <w:snapToGrid w:val="0"/>
              <w:spacing w:after="0" w:line="240" w:lineRule="auto"/>
              <w:ind w:left="210"/>
              <w:contextualSpacing w:val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Connecting for coastal co-becoming: people and nature working together in the intertidal</w:t>
            </w:r>
          </w:p>
        </w:tc>
      </w:tr>
      <w:tr w14:paraId="39444EE9">
        <w:tblPrEx>
          <w:tblBorders>
            <w:top w:val="single" w:color="F8CCAB" w:themeColor="accent2" w:themeTint="66" w:sz="4" w:space="0"/>
            <w:left w:val="single" w:color="F8CCAB" w:themeColor="accent2" w:themeTint="66" w:sz="4" w:space="0"/>
            <w:bottom w:val="single" w:color="F8CCAB" w:themeColor="accent2" w:themeTint="66" w:sz="4" w:space="0"/>
            <w:right w:val="single" w:color="F8CCAB" w:themeColor="accent2" w:themeTint="66" w:sz="4" w:space="0"/>
            <w:insideH w:val="single" w:color="F8CCAB" w:themeColor="accent2" w:themeTint="66" w:sz="4" w:space="0"/>
            <w:insideV w:val="single" w:color="F8CCAB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56" w:type="pct"/>
            <w:vMerge w:val="continue"/>
            <w:vAlign w:val="center"/>
          </w:tcPr>
          <w:p w14:paraId="607631C9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" w:type="pct"/>
            <w:vMerge w:val="continue"/>
            <w:vAlign w:val="center"/>
          </w:tcPr>
          <w:p w14:paraId="3160D9CA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858" w:type="pct"/>
            <w:gridSpan w:val="2"/>
            <w:tcBorders>
              <w:top w:val="dashed" w:color="F8CCAB" w:themeColor="accent2" w:themeTint="66" w:sz="4" w:space="0"/>
            </w:tcBorders>
            <w:vAlign w:val="center"/>
          </w:tcPr>
          <w:p w14:paraId="66F06DC6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实习活动1：湿地修复之旅</w:t>
            </w:r>
          </w:p>
          <w:p w14:paraId="6B8FF831">
            <w:pPr>
              <w:pStyle w:val="5"/>
              <w:snapToGrid w:val="0"/>
              <w:spacing w:after="0" w:line="240" w:lineRule="auto"/>
              <w:ind w:left="21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Activ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ity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Yandina Wetlands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field trip</w:t>
            </w:r>
          </w:p>
        </w:tc>
        <w:tc>
          <w:tcPr>
            <w:tcW w:w="1429" w:type="pct"/>
            <w:tcBorders>
              <w:top w:val="dashed" w:color="F8CCAB" w:themeColor="accent2" w:themeTint="66" w:sz="4" w:space="0"/>
            </w:tcBorders>
            <w:vAlign w:val="center"/>
          </w:tcPr>
          <w:p w14:paraId="0AFAC391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学生与知识问答之夜</w:t>
            </w:r>
          </w:p>
          <w:p w14:paraId="0D315987">
            <w:pPr>
              <w:pStyle w:val="5"/>
              <w:snapToGrid w:val="0"/>
              <w:spacing w:after="0" w:line="240" w:lineRule="auto"/>
              <w:ind w:left="21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Student and trivia night</w:t>
            </w:r>
          </w:p>
        </w:tc>
      </w:tr>
      <w:tr w14:paraId="232F2B7C">
        <w:tblPrEx>
          <w:tblBorders>
            <w:top w:val="single" w:color="F8CCAB" w:themeColor="accent2" w:themeTint="66" w:sz="4" w:space="0"/>
            <w:left w:val="single" w:color="F8CCAB" w:themeColor="accent2" w:themeTint="66" w:sz="4" w:space="0"/>
            <w:bottom w:val="single" w:color="F8CCAB" w:themeColor="accent2" w:themeTint="66" w:sz="4" w:space="0"/>
            <w:right w:val="single" w:color="F8CCAB" w:themeColor="accent2" w:themeTint="66" w:sz="4" w:space="0"/>
            <w:insideH w:val="single" w:color="F8CCAB" w:themeColor="accent2" w:themeTint="66" w:sz="4" w:space="0"/>
            <w:insideV w:val="single" w:color="F8CCAB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6" w:type="pct"/>
            <w:vAlign w:val="center"/>
          </w:tcPr>
          <w:p w14:paraId="6AF0E6C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 xml:space="preserve">Day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7" w:type="pct"/>
            <w:vAlign w:val="center"/>
          </w:tcPr>
          <w:p w14:paraId="4409AFD6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11-22</w:t>
            </w:r>
          </w:p>
          <w:p w14:paraId="36D31393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周五</w:t>
            </w:r>
          </w:p>
        </w:tc>
        <w:tc>
          <w:tcPr>
            <w:tcW w:w="1429" w:type="pct"/>
            <w:vAlign w:val="center"/>
          </w:tcPr>
          <w:p w14:paraId="29EFDC96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参观1：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昆士兰大学</w:t>
            </w:r>
          </w:p>
          <w:p w14:paraId="10A536BA">
            <w:pPr>
              <w:pStyle w:val="5"/>
              <w:snapToGrid w:val="0"/>
              <w:spacing w:after="0" w:line="240" w:lineRule="auto"/>
              <w:ind w:left="21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Visit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UQ Campus</w:t>
            </w:r>
          </w:p>
          <w:p w14:paraId="4904ED71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研讨1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海洋地质学</w:t>
            </w:r>
          </w:p>
          <w:p w14:paraId="5AA2C4CB">
            <w:pPr>
              <w:snapToGrid w:val="0"/>
              <w:spacing w:after="0" w:line="240" w:lineRule="auto"/>
              <w:ind w:left="240" w:leftChars="1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Seminar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: Marine Geology</w:t>
            </w:r>
          </w:p>
        </w:tc>
        <w:tc>
          <w:tcPr>
            <w:tcW w:w="1429" w:type="pct"/>
            <w:vAlign w:val="center"/>
          </w:tcPr>
          <w:p w14:paraId="645C8757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参观2：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CSIR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O</w:t>
            </w:r>
          </w:p>
          <w:p w14:paraId="7AA9F497">
            <w:pPr>
              <w:pStyle w:val="5"/>
              <w:snapToGrid w:val="0"/>
              <w:spacing w:after="0" w:line="240" w:lineRule="auto"/>
              <w:ind w:left="21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Visit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CSIRO</w:t>
            </w:r>
          </w:p>
          <w:p w14:paraId="1447674D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研讨2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： CSIRO水质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监测项目</w:t>
            </w:r>
          </w:p>
          <w:p w14:paraId="234ADA64">
            <w:pPr>
              <w:snapToGrid w:val="0"/>
              <w:spacing w:after="0" w:line="240" w:lineRule="auto"/>
              <w:ind w:firstLine="280" w:firstLineChars="1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Seminar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: CSIRO Aqua Watch</w:t>
            </w:r>
          </w:p>
          <w:p w14:paraId="4FBC20F6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培训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eReef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模型</w:t>
            </w:r>
          </w:p>
          <w:p w14:paraId="31648A25">
            <w:pPr>
              <w:snapToGrid w:val="0"/>
              <w:spacing w:after="0" w:line="240" w:lineRule="auto"/>
              <w:ind w:firstLine="280" w:firstLineChars="1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Workshop: eReef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model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demonstration</w:t>
            </w:r>
          </w:p>
        </w:tc>
        <w:tc>
          <w:tcPr>
            <w:tcW w:w="1429" w:type="pct"/>
            <w:vAlign w:val="center"/>
          </w:tcPr>
          <w:p w14:paraId="7CCAAAAF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实习活动2：布里斯班河畔文化体验</w:t>
            </w:r>
          </w:p>
          <w:p w14:paraId="79148494">
            <w:pPr>
              <w:snapToGrid w:val="0"/>
              <w:spacing w:after="0" w:line="240" w:lineRule="auto"/>
              <w:ind w:left="240" w:leftChars="1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Activ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ity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: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Brisbane r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iver bank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culture</w:t>
            </w:r>
          </w:p>
        </w:tc>
      </w:tr>
      <w:tr w14:paraId="336589E7">
        <w:tblPrEx>
          <w:tblBorders>
            <w:top w:val="single" w:color="F8CCAB" w:themeColor="accent2" w:themeTint="66" w:sz="4" w:space="0"/>
            <w:left w:val="single" w:color="F8CCAB" w:themeColor="accent2" w:themeTint="66" w:sz="4" w:space="0"/>
            <w:bottom w:val="single" w:color="F8CCAB" w:themeColor="accent2" w:themeTint="66" w:sz="4" w:space="0"/>
            <w:right w:val="single" w:color="F8CCAB" w:themeColor="accent2" w:themeTint="66" w:sz="4" w:space="0"/>
            <w:insideH w:val="single" w:color="F8CCAB" w:themeColor="accent2" w:themeTint="66" w:sz="4" w:space="0"/>
            <w:insideV w:val="single" w:color="F8CCAB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6" w:type="pct"/>
            <w:vAlign w:val="center"/>
          </w:tcPr>
          <w:p w14:paraId="6AB9EE4F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 xml:space="preserve">Day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7" w:type="pct"/>
            <w:vAlign w:val="center"/>
          </w:tcPr>
          <w:p w14:paraId="18116CF7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11-23</w:t>
            </w:r>
          </w:p>
          <w:p w14:paraId="0C98563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周六</w:t>
            </w:r>
          </w:p>
        </w:tc>
        <w:tc>
          <w:tcPr>
            <w:tcW w:w="1429" w:type="pct"/>
            <w:vAlign w:val="center"/>
          </w:tcPr>
          <w:p w14:paraId="3E9AA3C9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实习活动3：雨林生境认知</w:t>
            </w:r>
          </w:p>
          <w:p w14:paraId="79F83179">
            <w:pPr>
              <w:snapToGrid w:val="0"/>
              <w:spacing w:after="0" w:line="240" w:lineRule="auto"/>
              <w:ind w:left="240" w:leftChars="1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Activ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ity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: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Rainforest field trip</w:t>
            </w:r>
          </w:p>
        </w:tc>
        <w:tc>
          <w:tcPr>
            <w:tcW w:w="1429" w:type="pct"/>
            <w:vAlign w:val="center"/>
          </w:tcPr>
          <w:p w14:paraId="7E24B190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实习活动4：砂质海岸之旅</w:t>
            </w:r>
          </w:p>
          <w:p w14:paraId="418EFAEC">
            <w:pPr>
              <w:snapToGrid w:val="0"/>
              <w:spacing w:after="0" w:line="240" w:lineRule="auto"/>
              <w:ind w:left="240" w:leftChars="1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Activ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ity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: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Sandy coast field trip</w:t>
            </w:r>
          </w:p>
        </w:tc>
        <w:tc>
          <w:tcPr>
            <w:tcW w:w="1429" w:type="pct"/>
            <w:vAlign w:val="center"/>
          </w:tcPr>
          <w:p w14:paraId="7429D91E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小组讨论</w:t>
            </w:r>
          </w:p>
          <w:p w14:paraId="253D1544">
            <w:pPr>
              <w:snapToGrid w:val="0"/>
              <w:spacing w:after="0" w:line="240" w:lineRule="auto"/>
              <w:ind w:left="240" w:leftChars="1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Group discussion</w:t>
            </w:r>
          </w:p>
        </w:tc>
      </w:tr>
      <w:tr w14:paraId="5149F030">
        <w:tblPrEx>
          <w:tblBorders>
            <w:top w:val="single" w:color="F8CCAB" w:themeColor="accent2" w:themeTint="66" w:sz="4" w:space="0"/>
            <w:left w:val="single" w:color="F8CCAB" w:themeColor="accent2" w:themeTint="66" w:sz="4" w:space="0"/>
            <w:bottom w:val="single" w:color="F8CCAB" w:themeColor="accent2" w:themeTint="66" w:sz="4" w:space="0"/>
            <w:right w:val="single" w:color="F8CCAB" w:themeColor="accent2" w:themeTint="66" w:sz="4" w:space="0"/>
            <w:insideH w:val="single" w:color="F8CCAB" w:themeColor="accent2" w:themeTint="66" w:sz="4" w:space="0"/>
            <w:insideV w:val="single" w:color="F8CCAB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6" w:type="pct"/>
            <w:vAlign w:val="center"/>
          </w:tcPr>
          <w:p w14:paraId="2ABE9890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 xml:space="preserve">Day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7" w:type="pct"/>
            <w:vAlign w:val="center"/>
          </w:tcPr>
          <w:p w14:paraId="5CBCD6AE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11-24</w:t>
            </w:r>
          </w:p>
          <w:p w14:paraId="2F58221A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周日</w:t>
            </w:r>
          </w:p>
        </w:tc>
        <w:tc>
          <w:tcPr>
            <w:tcW w:w="1429" w:type="pct"/>
            <w:vAlign w:val="center"/>
          </w:tcPr>
          <w:p w14:paraId="01D36A52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渡船到摩顿湾研究站</w:t>
            </w:r>
          </w:p>
          <w:p w14:paraId="2C358420">
            <w:pPr>
              <w:snapToGrid w:val="0"/>
              <w:spacing w:after="0" w:line="240" w:lineRule="auto"/>
              <w:ind w:left="240" w:leftChars="1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Ferry to Moreton Bay Research Station</w:t>
            </w:r>
          </w:p>
          <w:p w14:paraId="1C1A8BAE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安顿酒店</w:t>
            </w:r>
          </w:p>
          <w:p w14:paraId="6CEF9F7B">
            <w:pPr>
              <w:snapToGrid w:val="0"/>
              <w:spacing w:after="0" w:line="240" w:lineRule="auto"/>
              <w:ind w:left="240" w:leftChars="1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Settle to hote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l</w:t>
            </w:r>
          </w:p>
        </w:tc>
        <w:tc>
          <w:tcPr>
            <w:tcW w:w="1429" w:type="pct"/>
            <w:vAlign w:val="center"/>
          </w:tcPr>
          <w:p w14:paraId="3ED3F17F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研究站介绍</w:t>
            </w:r>
          </w:p>
          <w:p w14:paraId="2D341116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实习活动5：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海岛部落文化调研</w:t>
            </w:r>
          </w:p>
          <w:p w14:paraId="3FC6235A">
            <w:pPr>
              <w:snapToGrid w:val="0"/>
              <w:spacing w:after="0" w:line="240" w:lineRule="auto"/>
              <w:ind w:firstLine="280" w:firstLineChars="1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Activ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ity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: Cultural talk</w:t>
            </w:r>
          </w:p>
        </w:tc>
        <w:tc>
          <w:tcPr>
            <w:tcW w:w="1429" w:type="pct"/>
            <w:vAlign w:val="center"/>
          </w:tcPr>
          <w:p w14:paraId="46E24E2B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小组讨论</w:t>
            </w:r>
          </w:p>
          <w:p w14:paraId="2F46FC4D">
            <w:pPr>
              <w:snapToGrid w:val="0"/>
              <w:spacing w:after="0" w:line="240" w:lineRule="auto"/>
              <w:ind w:left="240" w:leftChars="1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Group d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iscussion</w:t>
            </w:r>
          </w:p>
        </w:tc>
      </w:tr>
      <w:tr w14:paraId="65AAEC3C">
        <w:tblPrEx>
          <w:tblBorders>
            <w:top w:val="single" w:color="F8CCAB" w:themeColor="accent2" w:themeTint="66" w:sz="4" w:space="0"/>
            <w:left w:val="single" w:color="F8CCAB" w:themeColor="accent2" w:themeTint="66" w:sz="4" w:space="0"/>
            <w:bottom w:val="single" w:color="F8CCAB" w:themeColor="accent2" w:themeTint="66" w:sz="4" w:space="0"/>
            <w:right w:val="single" w:color="F8CCAB" w:themeColor="accent2" w:themeTint="66" w:sz="4" w:space="0"/>
            <w:insideH w:val="single" w:color="F8CCAB" w:themeColor="accent2" w:themeTint="66" w:sz="4" w:space="0"/>
            <w:insideV w:val="single" w:color="F8CCAB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6" w:type="pct"/>
            <w:vAlign w:val="center"/>
          </w:tcPr>
          <w:p w14:paraId="73060953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 xml:space="preserve">Day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7" w:type="pct"/>
            <w:vAlign w:val="center"/>
          </w:tcPr>
          <w:p w14:paraId="4D001C8B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11-25</w:t>
            </w:r>
          </w:p>
          <w:p w14:paraId="49A098BB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周一</w:t>
            </w:r>
          </w:p>
        </w:tc>
        <w:tc>
          <w:tcPr>
            <w:tcW w:w="1429" w:type="pct"/>
            <w:vAlign w:val="center"/>
          </w:tcPr>
          <w:p w14:paraId="0072E98C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讲座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1：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北斯特拉迪岛的地理起源和地质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构成</w:t>
            </w:r>
          </w:p>
          <w:p w14:paraId="6E189507">
            <w:pPr>
              <w:pStyle w:val="5"/>
              <w:snapToGrid w:val="0"/>
              <w:spacing w:after="0" w:line="240" w:lineRule="auto"/>
              <w:ind w:left="24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Lecture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superscript"/>
                <w:lang w:val="en-AU"/>
              </w:rPr>
              <w:t>1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AU"/>
              </w:rPr>
              <w:t>: Geographical origins and geology of North Straddie Island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AU"/>
              </w:rPr>
              <w:t xml:space="preserve"> (NSI)</w:t>
            </w:r>
          </w:p>
          <w:p w14:paraId="64B4A200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实习活动6：岬角地貌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调研</w:t>
            </w:r>
          </w:p>
          <w:p w14:paraId="31102736">
            <w:pPr>
              <w:snapToGrid w:val="0"/>
              <w:spacing w:after="0" w:line="240" w:lineRule="auto"/>
              <w:ind w:left="240" w:leftChars="1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Activ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ity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superscript"/>
              </w:rPr>
              <w:t>6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: Gorge Walk</w:t>
            </w:r>
          </w:p>
        </w:tc>
        <w:tc>
          <w:tcPr>
            <w:tcW w:w="1429" w:type="pct"/>
            <w:vAlign w:val="center"/>
          </w:tcPr>
          <w:p w14:paraId="4E156639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讲座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2：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潮间带基岩海岸</w:t>
            </w:r>
          </w:p>
          <w:p w14:paraId="25FF81AF">
            <w:pPr>
              <w:snapToGrid w:val="0"/>
              <w:spacing w:after="0" w:line="240" w:lineRule="auto"/>
              <w:ind w:left="240" w:leftChars="1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Lecture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: Intertidal rocky shore</w:t>
            </w:r>
          </w:p>
          <w:p w14:paraId="561EDC68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实习活动7：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潮间带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生物调查</w:t>
            </w:r>
          </w:p>
          <w:p w14:paraId="53BCFDF6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Activ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ity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superscript"/>
              </w:rPr>
              <w:t>7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: Intertidal rocky shore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field trip</w:t>
            </w:r>
          </w:p>
        </w:tc>
        <w:tc>
          <w:tcPr>
            <w:tcW w:w="1429" w:type="pct"/>
            <w:vAlign w:val="center"/>
          </w:tcPr>
          <w:p w14:paraId="2B357B98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实习活动8：浮游生物调查</w:t>
            </w:r>
          </w:p>
          <w:p w14:paraId="14679AD0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Activ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ity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superscript"/>
              </w:rPr>
              <w:t>8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: Plankton investigation</w:t>
            </w:r>
          </w:p>
        </w:tc>
      </w:tr>
      <w:tr w14:paraId="50E6F21D">
        <w:tblPrEx>
          <w:tblBorders>
            <w:top w:val="single" w:color="F8CCAB" w:themeColor="accent2" w:themeTint="66" w:sz="4" w:space="0"/>
            <w:left w:val="single" w:color="F8CCAB" w:themeColor="accent2" w:themeTint="66" w:sz="4" w:space="0"/>
            <w:bottom w:val="single" w:color="F8CCAB" w:themeColor="accent2" w:themeTint="66" w:sz="4" w:space="0"/>
            <w:right w:val="single" w:color="F8CCAB" w:themeColor="accent2" w:themeTint="66" w:sz="4" w:space="0"/>
            <w:insideH w:val="single" w:color="F8CCAB" w:themeColor="accent2" w:themeTint="66" w:sz="4" w:space="0"/>
            <w:insideV w:val="single" w:color="F8CCAB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6" w:type="pct"/>
            <w:vAlign w:val="center"/>
          </w:tcPr>
          <w:p w14:paraId="7993D9C7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 xml:space="preserve">Day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7" w:type="pct"/>
            <w:vAlign w:val="center"/>
          </w:tcPr>
          <w:p w14:paraId="16E45732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11-26</w:t>
            </w:r>
          </w:p>
          <w:p w14:paraId="50F4E0CF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周二</w:t>
            </w:r>
          </w:p>
        </w:tc>
        <w:tc>
          <w:tcPr>
            <w:tcW w:w="2858" w:type="pct"/>
            <w:gridSpan w:val="2"/>
            <w:vAlign w:val="center"/>
          </w:tcPr>
          <w:p w14:paraId="142AAEDA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讲座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3：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气候变化对海洋生态系统的影响</w:t>
            </w:r>
          </w:p>
          <w:p w14:paraId="4482A275">
            <w:pPr>
              <w:snapToGrid w:val="0"/>
              <w:spacing w:after="0" w:line="240" w:lineRule="auto"/>
              <w:ind w:left="240" w:leftChars="1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Lecture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: Impacts of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limate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hange on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arine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e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cosystems </w:t>
            </w:r>
          </w:p>
          <w:p w14:paraId="629F445C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实习活动9：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珊瑚和鱼类多样性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调查</w:t>
            </w:r>
          </w:p>
          <w:p w14:paraId="578C2BD0">
            <w:pPr>
              <w:snapToGrid w:val="0"/>
              <w:spacing w:after="0" w:line="240" w:lineRule="auto"/>
              <w:ind w:left="240" w:leftChars="1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Activ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ity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superscript"/>
              </w:rPr>
              <w:t>9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: Coral and fish diversity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field trip</w:t>
            </w:r>
          </w:p>
        </w:tc>
        <w:tc>
          <w:tcPr>
            <w:tcW w:w="1429" w:type="pct"/>
            <w:vAlign w:val="center"/>
          </w:tcPr>
          <w:p w14:paraId="1862B7AE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摄影竞赛</w:t>
            </w:r>
          </w:p>
          <w:p w14:paraId="3779A620">
            <w:pPr>
              <w:snapToGrid w:val="0"/>
              <w:spacing w:after="0" w:line="240" w:lineRule="auto"/>
              <w:ind w:left="240" w:leftChars="1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Photo competition</w:t>
            </w:r>
          </w:p>
        </w:tc>
      </w:tr>
      <w:tr w14:paraId="46A0E71D">
        <w:tblPrEx>
          <w:tblBorders>
            <w:top w:val="single" w:color="F8CCAB" w:themeColor="accent2" w:themeTint="66" w:sz="4" w:space="0"/>
            <w:left w:val="single" w:color="F8CCAB" w:themeColor="accent2" w:themeTint="66" w:sz="4" w:space="0"/>
            <w:bottom w:val="single" w:color="F8CCAB" w:themeColor="accent2" w:themeTint="66" w:sz="4" w:space="0"/>
            <w:right w:val="single" w:color="F8CCAB" w:themeColor="accent2" w:themeTint="66" w:sz="4" w:space="0"/>
            <w:insideH w:val="single" w:color="F8CCAB" w:themeColor="accent2" w:themeTint="66" w:sz="4" w:space="0"/>
            <w:insideV w:val="single" w:color="F8CCAB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6" w:type="pct"/>
            <w:vAlign w:val="center"/>
          </w:tcPr>
          <w:p w14:paraId="78A809DB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 xml:space="preserve">Day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7" w:type="pct"/>
            <w:vAlign w:val="center"/>
          </w:tcPr>
          <w:p w14:paraId="6C99C705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11-27</w:t>
            </w:r>
          </w:p>
          <w:p w14:paraId="77CA6825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周三</w:t>
            </w:r>
          </w:p>
        </w:tc>
        <w:tc>
          <w:tcPr>
            <w:tcW w:w="1429" w:type="pct"/>
            <w:vAlign w:val="center"/>
          </w:tcPr>
          <w:p w14:paraId="3B0A3AFF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讲座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4：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海洋垃圾的影响</w:t>
            </w:r>
          </w:p>
          <w:p w14:paraId="617202E0">
            <w:pPr>
              <w:snapToGrid w:val="0"/>
              <w:spacing w:after="0" w:line="240" w:lineRule="auto"/>
              <w:ind w:left="240" w:leftChars="1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Lecture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: Impacts of marine debris</w:t>
            </w:r>
          </w:p>
          <w:p w14:paraId="6DE527E9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实习活动10：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海洋垃圾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调查</w:t>
            </w:r>
          </w:p>
          <w:p w14:paraId="618EFC16">
            <w:pPr>
              <w:snapToGrid w:val="0"/>
              <w:spacing w:after="0" w:line="240" w:lineRule="auto"/>
              <w:ind w:left="240" w:leftChars="1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Activ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ity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: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arine debris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investigation</w:t>
            </w:r>
          </w:p>
        </w:tc>
        <w:tc>
          <w:tcPr>
            <w:tcW w:w="1429" w:type="pct"/>
            <w:vAlign w:val="center"/>
          </w:tcPr>
          <w:p w14:paraId="6EB3C36F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实习活动11：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海鸟观测</w:t>
            </w:r>
          </w:p>
          <w:p w14:paraId="015D5D95">
            <w:pPr>
              <w:snapToGrid w:val="0"/>
              <w:spacing w:after="0" w:line="240" w:lineRule="auto"/>
              <w:ind w:left="240" w:leftChars="1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Activ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ity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superscript"/>
              </w:rPr>
              <w:t>11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: Bird Watching</w:t>
            </w:r>
          </w:p>
          <w:p w14:paraId="18CB9B04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实习活动12：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海岛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与海洋动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物认知</w:t>
            </w:r>
          </w:p>
          <w:p w14:paraId="6E6D1364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Activ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ity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superscript"/>
              </w:rPr>
              <w:t>12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: Koala &amp; dolphin spotting</w:t>
            </w:r>
          </w:p>
          <w:p w14:paraId="2D70532B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渡船回布里斯班</w:t>
            </w:r>
          </w:p>
          <w:p w14:paraId="4569B6A0">
            <w:pPr>
              <w:snapToGrid w:val="0"/>
              <w:spacing w:after="0" w:line="240" w:lineRule="auto"/>
              <w:ind w:left="240" w:leftChars="1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Ferry back to Brisbane</w:t>
            </w:r>
          </w:p>
        </w:tc>
        <w:tc>
          <w:tcPr>
            <w:tcW w:w="1429" w:type="pct"/>
            <w:vAlign w:val="center"/>
          </w:tcPr>
          <w:p w14:paraId="1EEC6917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小组讨论与活动总结 </w:t>
            </w:r>
          </w:p>
          <w:p w14:paraId="039001C7">
            <w:pPr>
              <w:snapToGrid w:val="0"/>
              <w:spacing w:after="0" w:line="240" w:lineRule="auto"/>
              <w:ind w:left="240" w:leftChars="1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Group discussion &amp; summary</w:t>
            </w:r>
          </w:p>
        </w:tc>
      </w:tr>
      <w:tr w14:paraId="00AA9EC2">
        <w:tblPrEx>
          <w:tblBorders>
            <w:top w:val="single" w:color="F8CCAB" w:themeColor="accent2" w:themeTint="66" w:sz="4" w:space="0"/>
            <w:left w:val="single" w:color="F8CCAB" w:themeColor="accent2" w:themeTint="66" w:sz="4" w:space="0"/>
            <w:bottom w:val="single" w:color="F8CCAB" w:themeColor="accent2" w:themeTint="66" w:sz="4" w:space="0"/>
            <w:right w:val="single" w:color="F8CCAB" w:themeColor="accent2" w:themeTint="66" w:sz="4" w:space="0"/>
            <w:insideH w:val="single" w:color="F8CCAB" w:themeColor="accent2" w:themeTint="66" w:sz="4" w:space="0"/>
            <w:insideV w:val="single" w:color="F8CCAB" w:themeColor="accent2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6" w:type="pct"/>
            <w:vAlign w:val="center"/>
          </w:tcPr>
          <w:p w14:paraId="3C65DED3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 xml:space="preserve">Day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57" w:type="pct"/>
            <w:vAlign w:val="center"/>
          </w:tcPr>
          <w:p w14:paraId="627AD9A4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11-28</w:t>
            </w:r>
          </w:p>
          <w:p w14:paraId="4596B9EE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周四</w:t>
            </w:r>
          </w:p>
        </w:tc>
        <w:tc>
          <w:tcPr>
            <w:tcW w:w="2858" w:type="pct"/>
            <w:gridSpan w:val="2"/>
            <w:vAlign w:val="center"/>
          </w:tcPr>
          <w:p w14:paraId="58C1A0CD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210" w:hanging="280" w:hangingChars="1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布里斯班出发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Departure Brisbane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(VA900)</w:t>
            </w:r>
          </w:p>
          <w:p w14:paraId="54E7B13E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210" w:hanging="280" w:hangingChars="1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悉尼转机 Transfer in Sydney (JD480)</w:t>
            </w:r>
          </w:p>
        </w:tc>
        <w:tc>
          <w:tcPr>
            <w:tcW w:w="1429" w:type="pct"/>
            <w:vAlign w:val="center"/>
          </w:tcPr>
          <w:p w14:paraId="578767EC">
            <w:pPr>
              <w:pStyle w:val="5"/>
              <w:numPr>
                <w:ilvl w:val="0"/>
                <w:numId w:val="1"/>
              </w:numPr>
              <w:snapToGrid w:val="0"/>
              <w:spacing w:after="0" w:line="240" w:lineRule="auto"/>
              <w:ind w:left="210" w:hanging="280" w:hangingChars="100"/>
              <w:contextualSpacing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抵达青岛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Arrive Qingdao</w:t>
            </w:r>
          </w:p>
        </w:tc>
      </w:tr>
    </w:tbl>
    <w:p w14:paraId="7BB0A5D6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*</w:t>
      </w:r>
      <w:r>
        <w:rPr>
          <w:rFonts w:hint="eastAsia" w:ascii="Times New Roman" w:hAnsi="Times New Roman" w:eastAsia="宋体" w:cs="Times New Roman"/>
          <w:sz w:val="28"/>
          <w:szCs w:val="28"/>
        </w:rPr>
        <w:t>实习活动会根据天气情况、时间安排、突发情况等进行调整或者直接取消，请理解。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56874A1-4CDF-40B5-BC47-656E0613CF0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12F3F96-164E-4598-881F-DBCE8F2D142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237117"/>
    <w:multiLevelType w:val="multilevel"/>
    <w:tmpl w:val="04237117"/>
    <w:lvl w:ilvl="0" w:tentative="0">
      <w:start w:val="1"/>
      <w:numFmt w:val="bullet"/>
      <w:lvlText w:val="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549718EF"/>
    <w:rsid w:val="463807CF"/>
    <w:rsid w:val="549718EF"/>
    <w:rsid w:val="6633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Grid Table 1 Light Accent 2"/>
    <w:basedOn w:val="2"/>
    <w:qFormat/>
    <w:uiPriority w:val="46"/>
    <w:pPr>
      <w:spacing w:after="0" w:line="240" w:lineRule="auto"/>
    </w:pPr>
    <w:tblPr>
      <w:tblBorders>
        <w:top w:val="single" w:color="F8CCAB" w:themeColor="accent2" w:themeTint="66" w:sz="4" w:space="0"/>
        <w:left w:val="single" w:color="F8CCAB" w:themeColor="accent2" w:themeTint="66" w:sz="4" w:space="0"/>
        <w:bottom w:val="single" w:color="F8CCAB" w:themeColor="accent2" w:themeTint="66" w:sz="4" w:space="0"/>
        <w:right w:val="single" w:color="F8CCAB" w:themeColor="accent2" w:themeTint="66" w:sz="4" w:space="0"/>
        <w:insideH w:val="single" w:color="F8CCAB" w:themeColor="accent2" w:themeTint="66" w:sz="4" w:space="0"/>
        <w:insideV w:val="single" w:color="F8CCAB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4B382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382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648</Words>
  <Characters>1662</Characters>
  <Lines>0</Lines>
  <Paragraphs>0</Paragraphs>
  <TotalTime>2</TotalTime>
  <ScaleCrop>false</ScaleCrop>
  <LinksUpToDate>false</LinksUpToDate>
  <CharactersWithSpaces>1811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2024-09-26T07:16:00Z</dcterms:created>
  <dc:creator>Tracy</dc:creator>
  <cp:lastModifiedBy>Tracy</cp:lastModifiedBy>
  <dcterms:modified xsi:type="dcterms:W3CDTF">2024-09-27T01:01:48Z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0E61EFA117BC4794AF8ED76635730B0E_13</vt:lpwstr>
  </property>
</Properties>
</file>